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74" w:rsidRDefault="006F537E" w:rsidP="00A7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71">
        <w:rPr>
          <w:rFonts w:ascii="Times New Roman" w:hAnsi="Times New Roman" w:cs="Times New Roman"/>
          <w:b/>
          <w:sz w:val="28"/>
          <w:szCs w:val="28"/>
        </w:rPr>
        <w:t>Система дидактических принципов</w:t>
      </w:r>
      <w:r w:rsidR="00C9117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F537E" w:rsidRPr="00A70471" w:rsidRDefault="00C91174" w:rsidP="00A7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при системно-деятельностном подходе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Реализация технологии деятельностного метода в практическом преподавании обеспечивается следующей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системой дидактических принципов</w:t>
      </w:r>
      <w:r w:rsidRPr="00A70471">
        <w:rPr>
          <w:rFonts w:ascii="Times New Roman" w:hAnsi="Times New Roman" w:cs="Times New Roman"/>
          <w:sz w:val="28"/>
          <w:szCs w:val="28"/>
        </w:rPr>
        <w:t>: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1)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деятельности</w:t>
      </w:r>
      <w:r w:rsidRPr="00A70471">
        <w:rPr>
          <w:rFonts w:ascii="Times New Roman" w:hAnsi="Times New Roman" w:cs="Times New Roman"/>
          <w:sz w:val="28"/>
          <w:szCs w:val="28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2)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непрерывности</w:t>
      </w:r>
      <w:r w:rsidRPr="00A70471">
        <w:rPr>
          <w:rFonts w:ascii="Times New Roman" w:hAnsi="Times New Roman" w:cs="Times New Roman"/>
          <w:sz w:val="28"/>
          <w:szCs w:val="28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3)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целостности</w:t>
      </w:r>
      <w:r w:rsidRPr="00A70471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4)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минимакса</w:t>
      </w:r>
      <w:r w:rsidRPr="00A70471"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5)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психологической комфортности</w:t>
      </w:r>
      <w:r w:rsidRPr="00A70471">
        <w:rPr>
          <w:rFonts w:ascii="Times New Roman" w:hAnsi="Times New Roman" w:cs="Times New Roman"/>
          <w:sz w:val="28"/>
          <w:szCs w:val="28"/>
        </w:rPr>
        <w:t xml:space="preserve">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F537E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6)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вариативности</w:t>
      </w:r>
      <w:r w:rsidRPr="00A70471">
        <w:rPr>
          <w:rFonts w:ascii="Times New Roman" w:hAnsi="Times New Roman" w:cs="Times New Roman"/>
          <w:sz w:val="28"/>
          <w:szCs w:val="28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0E5345" w:rsidRPr="00A70471" w:rsidRDefault="006F537E" w:rsidP="00A70471">
      <w:pPr>
        <w:jc w:val="both"/>
        <w:rPr>
          <w:rFonts w:ascii="Times New Roman" w:hAnsi="Times New Roman" w:cs="Times New Roman"/>
          <w:sz w:val="28"/>
          <w:szCs w:val="28"/>
        </w:rPr>
      </w:pPr>
      <w:r w:rsidRPr="00A70471">
        <w:rPr>
          <w:rFonts w:ascii="Times New Roman" w:hAnsi="Times New Roman" w:cs="Times New Roman"/>
          <w:sz w:val="28"/>
          <w:szCs w:val="28"/>
        </w:rPr>
        <w:t xml:space="preserve">7) </w:t>
      </w:r>
      <w:r w:rsidRPr="00A70471">
        <w:rPr>
          <w:rFonts w:ascii="Times New Roman" w:hAnsi="Times New Roman" w:cs="Times New Roman"/>
          <w:b/>
          <w:i/>
          <w:sz w:val="28"/>
          <w:szCs w:val="28"/>
        </w:rPr>
        <w:t>Принцип творчества</w:t>
      </w:r>
      <w:r w:rsidRPr="00A70471">
        <w:rPr>
          <w:rFonts w:ascii="Times New Roman" w:hAnsi="Times New Roman" w:cs="Times New Roman"/>
          <w:sz w:val="28"/>
          <w:szCs w:val="28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</w:t>
      </w:r>
    </w:p>
    <w:sectPr w:rsidR="000E5345" w:rsidRPr="00A70471" w:rsidSect="00C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E"/>
    <w:rsid w:val="005214F4"/>
    <w:rsid w:val="005F0F0B"/>
    <w:rsid w:val="006F537E"/>
    <w:rsid w:val="00950C2E"/>
    <w:rsid w:val="009D7E46"/>
    <w:rsid w:val="00A70471"/>
    <w:rsid w:val="00C91174"/>
    <w:rsid w:val="00CA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Company>BGIMC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2013-04-10T07:10:00Z</cp:lastPrinted>
  <dcterms:created xsi:type="dcterms:W3CDTF">2012-11-22T12:38:00Z</dcterms:created>
  <dcterms:modified xsi:type="dcterms:W3CDTF">2013-04-10T07:12:00Z</dcterms:modified>
</cp:coreProperties>
</file>